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3CD8" w14:textId="77777777" w:rsidR="00D15300" w:rsidRPr="00D15300" w:rsidRDefault="00D15300" w:rsidP="00D15300">
      <w:r w:rsidRPr="00D15300">
        <w:rPr>
          <w:b/>
          <w:bCs/>
        </w:rPr>
        <w:t>NOTICE OF PUBLIC HEARING</w:t>
      </w:r>
      <w:r w:rsidRPr="00D15300">
        <w:t xml:space="preserve"> </w:t>
      </w:r>
      <w:r w:rsidRPr="00D15300">
        <w:rPr>
          <w:b/>
          <w:bCs/>
        </w:rPr>
        <w:t>Adoption of the 2026-2027 Budgets</w:t>
      </w:r>
      <w:r w:rsidRPr="00D15300">
        <w:t xml:space="preserve"> </w:t>
      </w:r>
      <w:r w:rsidRPr="00D15300">
        <w:rPr>
          <w:b/>
          <w:bCs/>
        </w:rPr>
        <w:t>Susanville Sanitary District</w:t>
      </w:r>
    </w:p>
    <w:p w14:paraId="1E60D8DA" w14:textId="77777777" w:rsidR="00D15300" w:rsidRPr="00D15300" w:rsidRDefault="00D15300" w:rsidP="00D15300">
      <w:r w:rsidRPr="00D15300">
        <w:t xml:space="preserve">NOTICE IS HEREBY GIVEN that the Board of Directors of the Susanville Sanitary District will hold a </w:t>
      </w:r>
      <w:r w:rsidRPr="00D15300">
        <w:rPr>
          <w:b/>
          <w:bCs/>
        </w:rPr>
        <w:t>public hearing</w:t>
      </w:r>
      <w:r w:rsidRPr="00D15300">
        <w:t xml:space="preserve"> on </w:t>
      </w:r>
      <w:r w:rsidRPr="00D15300">
        <w:rPr>
          <w:b/>
          <w:bCs/>
        </w:rPr>
        <w:t>Tuesday, August 11, 2026, at 1:05 p.m.</w:t>
      </w:r>
      <w:r w:rsidRPr="00D15300">
        <w:t xml:space="preserve">, or as soon thereafter as the matter may be heard, at the District Office located at </w:t>
      </w:r>
      <w:r w:rsidRPr="00D15300">
        <w:rPr>
          <w:b/>
          <w:bCs/>
        </w:rPr>
        <w:t>45 South Roop Street, Susanville, CA 96130</w:t>
      </w:r>
      <w:r w:rsidRPr="00D15300">
        <w:t>.</w:t>
      </w:r>
    </w:p>
    <w:p w14:paraId="046BE762" w14:textId="77777777" w:rsidR="00D15300" w:rsidRPr="00D15300" w:rsidRDefault="00D15300" w:rsidP="00D15300">
      <w:r w:rsidRPr="00D15300">
        <w:t xml:space="preserve">The purpose of the public hearing is to receive comments from the public regarding the proposed adoption of </w:t>
      </w:r>
      <w:r w:rsidRPr="00D15300">
        <w:rPr>
          <w:b/>
          <w:bCs/>
        </w:rPr>
        <w:t>Resolution 26.10</w:t>
      </w:r>
      <w:r w:rsidRPr="00D15300">
        <w:t>, “A Resolution Adopting the Budgets for the Susanville Sanitary District for Fiscal Year 2026-2027.”</w:t>
      </w:r>
    </w:p>
    <w:p w14:paraId="3A985951" w14:textId="77777777" w:rsidR="00D15300" w:rsidRPr="00D15300" w:rsidRDefault="00D15300" w:rsidP="00D15300">
      <w:r w:rsidRPr="00D15300">
        <w:t xml:space="preserve">A copy of the proposed budgets and Resolution 26.10 is available for public inspection at the Susanville Sanitary District Office, 45 South Roop Street, Susanville, CA 96130, during regular business hours, and on the District’s website at </w:t>
      </w:r>
      <w:r w:rsidRPr="00D15300">
        <w:rPr>
          <w:b/>
          <w:bCs/>
        </w:rPr>
        <w:t>susanvillesanitarydistrict.com</w:t>
      </w:r>
      <w:r w:rsidRPr="00D15300">
        <w:t>.</w:t>
      </w:r>
    </w:p>
    <w:p w14:paraId="01A7538B" w14:textId="77777777" w:rsidR="00D15300" w:rsidRPr="00D15300" w:rsidRDefault="00D15300" w:rsidP="00D15300">
      <w:r w:rsidRPr="00D15300">
        <w:t>Any person may appear at the public hearing and be heard regarding the proposed budgets or any item contained therein.</w:t>
      </w:r>
    </w:p>
    <w:p w14:paraId="0B3CAA2E" w14:textId="77777777" w:rsidR="00D15300" w:rsidRPr="00D15300" w:rsidRDefault="00D15300" w:rsidP="00D15300">
      <w:r w:rsidRPr="00D15300">
        <w:t>Dated: July 9, 2026</w:t>
      </w:r>
    </w:p>
    <w:p w14:paraId="03D44A11" w14:textId="77777777" w:rsidR="00D15300" w:rsidRDefault="00D15300" w:rsidP="00D15300">
      <w:pPr>
        <w:rPr>
          <w:b/>
          <w:bCs/>
        </w:rPr>
      </w:pPr>
      <w:r w:rsidRPr="00D15300">
        <w:rPr>
          <w:b/>
          <w:bCs/>
        </w:rPr>
        <w:t>Susanville Sanitary District</w:t>
      </w:r>
      <w:r w:rsidRPr="00D15300">
        <w:t xml:space="preserve"> </w:t>
      </w:r>
      <w:r w:rsidRPr="00D15300">
        <w:rPr>
          <w:b/>
          <w:bCs/>
        </w:rPr>
        <w:t xml:space="preserve">By: </w:t>
      </w:r>
    </w:p>
    <w:p w14:paraId="2434A288" w14:textId="77777777" w:rsidR="00D15300" w:rsidRDefault="00D15300" w:rsidP="00D15300">
      <w:pPr>
        <w:rPr>
          <w:b/>
          <w:bCs/>
        </w:rPr>
      </w:pPr>
    </w:p>
    <w:p w14:paraId="31596068" w14:textId="022A1A03" w:rsidR="00D15300" w:rsidRPr="00D15300" w:rsidRDefault="00D15300" w:rsidP="00D15300">
      <w:r w:rsidRPr="00D15300">
        <w:rPr>
          <w:b/>
          <w:bCs/>
        </w:rPr>
        <w:t>______________________________</w:t>
      </w:r>
      <w:r w:rsidRPr="00D15300">
        <w:t xml:space="preserve"> </w:t>
      </w:r>
      <w:r w:rsidRPr="00D15300">
        <w:rPr>
          <w:b/>
          <w:bCs/>
        </w:rPr>
        <w:t>Morgan Van Meter</w:t>
      </w:r>
      <w:r w:rsidRPr="00D15300">
        <w:t>, Board Secretary</w:t>
      </w:r>
    </w:p>
    <w:p w14:paraId="62A5086C" w14:textId="77777777" w:rsidR="00DA4EBD" w:rsidRDefault="00DA4EBD"/>
    <w:sectPr w:rsidR="00DA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00"/>
    <w:rsid w:val="00410B72"/>
    <w:rsid w:val="00440255"/>
    <w:rsid w:val="009A77A6"/>
    <w:rsid w:val="009D77F3"/>
    <w:rsid w:val="00BC059F"/>
    <w:rsid w:val="00D15300"/>
    <w:rsid w:val="00DA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C0E5"/>
  <w15:chartTrackingRefBased/>
  <w15:docId w15:val="{2635782E-6FB3-4663-A37C-361AD1EB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D15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30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30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300"/>
    <w:rPr>
      <w:rFonts w:eastAsiaTheme="majorEastAsia" w:cstheme="majorBidi"/>
      <w:color w:val="272727" w:themeColor="text1" w:themeTint="D8"/>
    </w:rPr>
  </w:style>
  <w:style w:type="paragraph" w:styleId="Title">
    <w:name w:val="Title"/>
    <w:basedOn w:val="Normal"/>
    <w:next w:val="Normal"/>
    <w:link w:val="TitleChar"/>
    <w:uiPriority w:val="10"/>
    <w:qFormat/>
    <w:rsid w:val="00D1530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3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3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5300"/>
    <w:rPr>
      <w:i/>
      <w:iCs/>
      <w:color w:val="404040" w:themeColor="text1" w:themeTint="BF"/>
    </w:rPr>
  </w:style>
  <w:style w:type="paragraph" w:styleId="ListParagraph">
    <w:name w:val="List Paragraph"/>
    <w:basedOn w:val="Normal"/>
    <w:uiPriority w:val="34"/>
    <w:qFormat/>
    <w:rsid w:val="00D15300"/>
    <w:pPr>
      <w:ind w:left="720"/>
      <w:contextualSpacing/>
    </w:pPr>
  </w:style>
  <w:style w:type="character" w:styleId="IntenseEmphasis">
    <w:name w:val="Intense Emphasis"/>
    <w:basedOn w:val="DefaultParagraphFont"/>
    <w:uiPriority w:val="21"/>
    <w:qFormat/>
    <w:rsid w:val="00D15300"/>
    <w:rPr>
      <w:i/>
      <w:iCs/>
      <w:color w:val="0F4761" w:themeColor="accent1" w:themeShade="BF"/>
    </w:rPr>
  </w:style>
  <w:style w:type="paragraph" w:styleId="IntenseQuote">
    <w:name w:val="Intense Quote"/>
    <w:basedOn w:val="Normal"/>
    <w:next w:val="Normal"/>
    <w:link w:val="IntenseQuoteChar"/>
    <w:uiPriority w:val="30"/>
    <w:qFormat/>
    <w:rsid w:val="00D15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300"/>
    <w:rPr>
      <w:i/>
      <w:iCs/>
      <w:color w:val="0F4761" w:themeColor="accent1" w:themeShade="BF"/>
    </w:rPr>
  </w:style>
  <w:style w:type="character" w:styleId="IntenseReference">
    <w:name w:val="Intense Reference"/>
    <w:basedOn w:val="DefaultParagraphFont"/>
    <w:uiPriority w:val="32"/>
    <w:qFormat/>
    <w:rsid w:val="00D15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cp:revision>
  <cp:lastPrinted>2026-07-09T21:37:00Z</cp:lastPrinted>
  <dcterms:created xsi:type="dcterms:W3CDTF">2026-07-09T21:36:00Z</dcterms:created>
  <dcterms:modified xsi:type="dcterms:W3CDTF">2026-07-09T21:38:00Z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80f28554-9df2-4eb7-a4be-0c9d62ab59b8</vt:lpwstr>
  </property>
</Properties>
</file>