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931A9" w14:textId="77777777" w:rsidR="005364C3" w:rsidRPr="00951D0E" w:rsidRDefault="005364C3" w:rsidP="005364C3">
      <w:pPr>
        <w:spacing w:line="240" w:lineRule="auto"/>
        <w:rPr>
          <w:rFonts w:eastAsia="Times New Roman" w:cs="Times New Roman"/>
          <w:kern w:val="0"/>
          <w:sz w:val="28"/>
          <w:szCs w:val="28"/>
          <w14:ligatures w14:val="none"/>
        </w:rPr>
      </w:pPr>
      <w:r w:rsidRPr="00951D0E">
        <w:rPr>
          <w:rFonts w:eastAsia="Times New Roman" w:cs="Times New Roman"/>
          <w:b/>
          <w:bCs/>
          <w:kern w:val="0"/>
          <w:sz w:val="28"/>
          <w:szCs w:val="28"/>
          <w14:ligatures w14:val="none"/>
        </w:rPr>
        <w:t>RESOLUTION NO. 26.10</w:t>
      </w:r>
    </w:p>
    <w:p w14:paraId="2F52EC13" w14:textId="77777777" w:rsidR="005364C3" w:rsidRPr="00951D0E" w:rsidRDefault="005364C3" w:rsidP="005364C3">
      <w:pPr>
        <w:spacing w:line="240" w:lineRule="auto"/>
        <w:rPr>
          <w:rFonts w:eastAsia="Times New Roman" w:cs="Times New Roman"/>
          <w:kern w:val="0"/>
          <w14:ligatures w14:val="none"/>
        </w:rPr>
      </w:pPr>
      <w:r w:rsidRPr="00951D0E">
        <w:rPr>
          <w:rFonts w:eastAsia="Times New Roman" w:cs="Times New Roman"/>
          <w:b/>
          <w:bCs/>
          <w:kern w:val="0"/>
          <w14:ligatures w14:val="none"/>
        </w:rPr>
        <w:t>A RESOLUTION ADOPTING THE BUDGETS FOR THE SUSANVILLE SANITARY DISTRICT FOR FISCAL YEAR 2026-2027</w:t>
      </w:r>
    </w:p>
    <w:p w14:paraId="1B3759EA" w14:textId="77777777" w:rsidR="005364C3" w:rsidRPr="00951D0E" w:rsidRDefault="005364C3" w:rsidP="005364C3">
      <w:pPr>
        <w:spacing w:line="240" w:lineRule="auto"/>
        <w:rPr>
          <w:rFonts w:eastAsia="Times New Roman" w:cs="Times New Roman"/>
          <w:kern w:val="0"/>
          <w14:ligatures w14:val="none"/>
        </w:rPr>
      </w:pPr>
      <w:r w:rsidRPr="00951D0E">
        <w:rPr>
          <w:rFonts w:eastAsia="Times New Roman" w:cs="Times New Roman"/>
          <w:b/>
          <w:bCs/>
          <w:kern w:val="0"/>
          <w14:ligatures w14:val="none"/>
        </w:rPr>
        <w:t>WHEREAS</w:t>
      </w:r>
      <w:r w:rsidRPr="00951D0E">
        <w:rPr>
          <w:rFonts w:eastAsia="Times New Roman" w:cs="Times New Roman"/>
          <w:kern w:val="0"/>
          <w14:ligatures w14:val="none"/>
        </w:rPr>
        <w:t>, the Susanville Sanitary District has prepared tentative budgets for fiscal year 2026-2027; and</w:t>
      </w:r>
    </w:p>
    <w:p w14:paraId="358124A6" w14:textId="195A538B" w:rsidR="005364C3" w:rsidRPr="00951D0E" w:rsidRDefault="005364C3" w:rsidP="005364C3">
      <w:pPr>
        <w:spacing w:line="240" w:lineRule="auto"/>
        <w:rPr>
          <w:rFonts w:eastAsia="Times New Roman" w:cs="Times New Roman"/>
          <w:kern w:val="0"/>
          <w14:ligatures w14:val="none"/>
        </w:rPr>
      </w:pPr>
      <w:r w:rsidRPr="00951D0E">
        <w:rPr>
          <w:rFonts w:eastAsia="Times New Roman" w:cs="Times New Roman"/>
          <w:b/>
          <w:bCs/>
          <w:kern w:val="0"/>
          <w14:ligatures w14:val="none"/>
        </w:rPr>
        <w:t>WHEREAS</w:t>
      </w:r>
      <w:r w:rsidRPr="00951D0E">
        <w:rPr>
          <w:rFonts w:eastAsia="Times New Roman" w:cs="Times New Roman"/>
          <w:kern w:val="0"/>
          <w14:ligatures w14:val="none"/>
        </w:rPr>
        <w:t xml:space="preserve">, said budgets were published on the District website and posted at the District office on </w:t>
      </w:r>
      <w:r w:rsidR="00CD77D0" w:rsidRPr="00951D0E">
        <w:rPr>
          <w:rFonts w:eastAsia="Times New Roman" w:cs="Times New Roman"/>
          <w:kern w:val="0"/>
          <w14:ligatures w14:val="none"/>
        </w:rPr>
        <w:t>July 17</w:t>
      </w:r>
      <w:r w:rsidR="00CD77D0" w:rsidRPr="00951D0E">
        <w:rPr>
          <w:rFonts w:eastAsia="Times New Roman" w:cs="Times New Roman"/>
          <w:kern w:val="0"/>
          <w:vertAlign w:val="superscript"/>
          <w14:ligatures w14:val="none"/>
        </w:rPr>
        <w:t xml:space="preserve">, </w:t>
      </w:r>
      <w:r w:rsidR="00CD77D0" w:rsidRPr="00951D0E">
        <w:rPr>
          <w:rFonts w:eastAsia="Times New Roman" w:cs="Times New Roman"/>
          <w:kern w:val="0"/>
          <w14:ligatures w14:val="none"/>
        </w:rPr>
        <w:t>2026</w:t>
      </w:r>
      <w:r w:rsidRPr="00951D0E">
        <w:rPr>
          <w:rFonts w:eastAsia="Times New Roman" w:cs="Times New Roman"/>
          <w:kern w:val="0"/>
          <w14:ligatures w14:val="none"/>
        </w:rPr>
        <w:t>, with notice of public hearing; and</w:t>
      </w:r>
    </w:p>
    <w:p w14:paraId="3667C873" w14:textId="6F90C536" w:rsidR="005364C3" w:rsidRPr="00951D0E" w:rsidRDefault="005364C3" w:rsidP="005364C3">
      <w:pPr>
        <w:spacing w:line="240" w:lineRule="auto"/>
        <w:rPr>
          <w:rFonts w:eastAsia="Times New Roman" w:cs="Times New Roman"/>
          <w:kern w:val="0"/>
          <w14:ligatures w14:val="none"/>
        </w:rPr>
      </w:pPr>
      <w:r w:rsidRPr="00951D0E">
        <w:rPr>
          <w:rFonts w:eastAsia="Times New Roman" w:cs="Times New Roman"/>
          <w:b/>
          <w:bCs/>
          <w:kern w:val="0"/>
          <w14:ligatures w14:val="none"/>
        </w:rPr>
        <w:t>WHEREAS</w:t>
      </w:r>
      <w:r w:rsidRPr="00951D0E">
        <w:rPr>
          <w:rFonts w:eastAsia="Times New Roman" w:cs="Times New Roman"/>
          <w:kern w:val="0"/>
          <w14:ligatures w14:val="none"/>
        </w:rPr>
        <w:t xml:space="preserve">, a public hearing was held on </w:t>
      </w:r>
      <w:r w:rsidR="00CD77D0" w:rsidRPr="00951D0E">
        <w:rPr>
          <w:rFonts w:eastAsia="Times New Roman" w:cs="Times New Roman"/>
          <w:kern w:val="0"/>
          <w14:ligatures w14:val="none"/>
        </w:rPr>
        <w:t>August</w:t>
      </w:r>
      <w:r w:rsidRPr="00951D0E">
        <w:rPr>
          <w:rFonts w:eastAsia="Times New Roman" w:cs="Times New Roman"/>
          <w:kern w:val="0"/>
          <w14:ligatures w14:val="none"/>
        </w:rPr>
        <w:t xml:space="preserve"> </w:t>
      </w:r>
      <w:r w:rsidR="00CD77D0" w:rsidRPr="00951D0E">
        <w:rPr>
          <w:rFonts w:eastAsia="Times New Roman" w:cs="Times New Roman"/>
          <w:kern w:val="0"/>
          <w14:ligatures w14:val="none"/>
        </w:rPr>
        <w:t>11</w:t>
      </w:r>
      <w:r w:rsidRPr="00951D0E">
        <w:rPr>
          <w:rFonts w:eastAsia="Times New Roman" w:cs="Times New Roman"/>
          <w:kern w:val="0"/>
          <w14:ligatures w14:val="none"/>
        </w:rPr>
        <w:t>, 202</w:t>
      </w:r>
      <w:r w:rsidR="00CD77D0" w:rsidRPr="00951D0E">
        <w:rPr>
          <w:rFonts w:eastAsia="Times New Roman" w:cs="Times New Roman"/>
          <w:kern w:val="0"/>
          <w14:ligatures w14:val="none"/>
        </w:rPr>
        <w:t>6</w:t>
      </w:r>
      <w:r w:rsidRPr="00951D0E">
        <w:rPr>
          <w:rFonts w:eastAsia="Times New Roman" w:cs="Times New Roman"/>
          <w:kern w:val="0"/>
          <w14:ligatures w14:val="none"/>
        </w:rPr>
        <w:t>; and</w:t>
      </w:r>
    </w:p>
    <w:p w14:paraId="4681BCF1" w14:textId="77777777" w:rsidR="005364C3" w:rsidRPr="00951D0E" w:rsidRDefault="005364C3" w:rsidP="005364C3">
      <w:pPr>
        <w:spacing w:line="240" w:lineRule="auto"/>
        <w:rPr>
          <w:rFonts w:eastAsia="Times New Roman" w:cs="Times New Roman"/>
          <w:kern w:val="0"/>
          <w14:ligatures w14:val="none"/>
        </w:rPr>
      </w:pPr>
      <w:r w:rsidRPr="00951D0E">
        <w:rPr>
          <w:rFonts w:eastAsia="Times New Roman" w:cs="Times New Roman"/>
          <w:b/>
          <w:bCs/>
          <w:kern w:val="0"/>
          <w14:ligatures w14:val="none"/>
        </w:rPr>
        <w:t>WHEREAS</w:t>
      </w:r>
      <w:r w:rsidRPr="00951D0E">
        <w:rPr>
          <w:rFonts w:eastAsia="Times New Roman" w:cs="Times New Roman"/>
          <w:kern w:val="0"/>
          <w14:ligatures w14:val="none"/>
        </w:rPr>
        <w:t>, the Board has determined the budgets are lawful and necessary;</w:t>
      </w:r>
    </w:p>
    <w:p w14:paraId="47A610B3" w14:textId="77777777" w:rsidR="00811CB0" w:rsidRPr="00951D0E" w:rsidRDefault="00811CB0" w:rsidP="00811CB0">
      <w:pPr>
        <w:spacing w:line="240" w:lineRule="auto"/>
        <w:rPr>
          <w:rFonts w:eastAsia="Times New Roman" w:cs="Times New Roman"/>
          <w:kern w:val="0"/>
          <w14:ligatures w14:val="none"/>
        </w:rPr>
      </w:pPr>
      <w:r w:rsidRPr="00951D0E">
        <w:rPr>
          <w:rFonts w:eastAsia="Times New Roman" w:cs="Times New Roman"/>
          <w:b/>
          <w:bCs/>
          <w:kern w:val="0"/>
          <w14:ligatures w14:val="none"/>
        </w:rPr>
        <w:t>NOW, THEREFORE, BE IT RESOLVED</w:t>
      </w:r>
      <w:r w:rsidRPr="00951D0E">
        <w:rPr>
          <w:rFonts w:eastAsia="Times New Roman" w:cs="Times New Roman"/>
          <w:kern w:val="0"/>
          <w14:ligatures w14:val="none"/>
        </w:rPr>
        <w:t xml:space="preserve"> that the Board of Directors of the Susanville Sanitary District hereby adopts and approves the following budgets for fiscal year 2026-2027:</w:t>
      </w:r>
    </w:p>
    <w:p w14:paraId="48DB8B1A" w14:textId="77777777" w:rsidR="00811CB0" w:rsidRPr="00951D0E" w:rsidRDefault="00811CB0" w:rsidP="00811CB0">
      <w:pPr>
        <w:spacing w:line="240" w:lineRule="auto"/>
        <w:rPr>
          <w:rFonts w:eastAsia="Times New Roman" w:cs="Times New Roman"/>
          <w:kern w:val="0"/>
          <w14:ligatures w14:val="none"/>
        </w:rPr>
      </w:pPr>
      <w:r w:rsidRPr="00951D0E">
        <w:rPr>
          <w:rFonts w:eastAsia="Times New Roman" w:cs="Times New Roman"/>
          <w:b/>
          <w:bCs/>
          <w:kern w:val="0"/>
          <w14:ligatures w14:val="none"/>
        </w:rPr>
        <w:t>Operating Budget</w:t>
      </w:r>
    </w:p>
    <w:p w14:paraId="297449C0" w14:textId="77777777" w:rsidR="00811CB0" w:rsidRPr="00951D0E" w:rsidRDefault="00811CB0" w:rsidP="00811CB0">
      <w:pPr>
        <w:numPr>
          <w:ilvl w:val="0"/>
          <w:numId w:val="3"/>
        </w:numPr>
        <w:spacing w:line="240" w:lineRule="auto"/>
        <w:rPr>
          <w:rFonts w:eastAsia="Times New Roman" w:cs="Times New Roman"/>
          <w:kern w:val="0"/>
          <w14:ligatures w14:val="none"/>
        </w:rPr>
      </w:pPr>
      <w:r w:rsidRPr="00951D0E">
        <w:rPr>
          <w:rFonts w:eastAsia="Times New Roman" w:cs="Times New Roman"/>
          <w:kern w:val="0"/>
          <w14:ligatures w14:val="none"/>
        </w:rPr>
        <w:t xml:space="preserve">Projected Operating Revenues: </w:t>
      </w:r>
      <w:r w:rsidRPr="00951D0E">
        <w:rPr>
          <w:rFonts w:eastAsia="Times New Roman" w:cs="Times New Roman"/>
          <w:b/>
          <w:bCs/>
          <w:kern w:val="0"/>
          <w14:ligatures w14:val="none"/>
        </w:rPr>
        <w:t>$2,129,738</w:t>
      </w:r>
    </w:p>
    <w:p w14:paraId="6D3E1467" w14:textId="77777777" w:rsidR="00811CB0" w:rsidRPr="00951D0E" w:rsidRDefault="00811CB0" w:rsidP="00811CB0">
      <w:pPr>
        <w:numPr>
          <w:ilvl w:val="0"/>
          <w:numId w:val="3"/>
        </w:numPr>
        <w:spacing w:line="240" w:lineRule="auto"/>
        <w:rPr>
          <w:rFonts w:eastAsia="Times New Roman" w:cs="Times New Roman"/>
          <w:kern w:val="0"/>
          <w14:ligatures w14:val="none"/>
        </w:rPr>
      </w:pPr>
      <w:r w:rsidRPr="00951D0E">
        <w:rPr>
          <w:rFonts w:eastAsia="Times New Roman" w:cs="Times New Roman"/>
          <w:kern w:val="0"/>
          <w14:ligatures w14:val="none"/>
        </w:rPr>
        <w:t xml:space="preserve">Total Budgeted Operating Expenses: </w:t>
      </w:r>
      <w:r w:rsidRPr="00951D0E">
        <w:rPr>
          <w:rFonts w:eastAsia="Times New Roman" w:cs="Times New Roman"/>
          <w:b/>
          <w:bCs/>
          <w:kern w:val="0"/>
          <w14:ligatures w14:val="none"/>
        </w:rPr>
        <w:t>$2,129,738</w:t>
      </w:r>
    </w:p>
    <w:p w14:paraId="01A1A277" w14:textId="77777777" w:rsidR="00811CB0" w:rsidRPr="00951D0E" w:rsidRDefault="00811CB0" w:rsidP="00811CB0">
      <w:pPr>
        <w:spacing w:line="240" w:lineRule="auto"/>
        <w:rPr>
          <w:rFonts w:eastAsia="Times New Roman" w:cs="Times New Roman"/>
          <w:kern w:val="0"/>
          <w14:ligatures w14:val="none"/>
        </w:rPr>
      </w:pPr>
      <w:r w:rsidRPr="00951D0E">
        <w:rPr>
          <w:rFonts w:eastAsia="Times New Roman" w:cs="Times New Roman"/>
          <w:b/>
          <w:bCs/>
          <w:kern w:val="0"/>
          <w14:ligatures w14:val="none"/>
        </w:rPr>
        <w:t>Capital Improvements Budget</w:t>
      </w:r>
    </w:p>
    <w:p w14:paraId="30E26A33" w14:textId="77777777" w:rsidR="00811CB0" w:rsidRPr="00951D0E" w:rsidRDefault="00811CB0" w:rsidP="00811CB0">
      <w:pPr>
        <w:numPr>
          <w:ilvl w:val="0"/>
          <w:numId w:val="4"/>
        </w:numPr>
        <w:spacing w:line="240" w:lineRule="auto"/>
        <w:rPr>
          <w:rFonts w:eastAsia="Times New Roman" w:cs="Times New Roman"/>
          <w:kern w:val="0"/>
          <w14:ligatures w14:val="none"/>
        </w:rPr>
      </w:pPr>
      <w:r w:rsidRPr="00951D0E">
        <w:rPr>
          <w:rFonts w:eastAsia="Times New Roman" w:cs="Times New Roman"/>
          <w:kern w:val="0"/>
          <w14:ligatures w14:val="none"/>
        </w:rPr>
        <w:t xml:space="preserve">Total Budgeted Capital Improvement Revenues: </w:t>
      </w:r>
      <w:r w:rsidRPr="00951D0E">
        <w:rPr>
          <w:rFonts w:eastAsia="Times New Roman" w:cs="Times New Roman"/>
          <w:b/>
          <w:bCs/>
          <w:kern w:val="0"/>
          <w14:ligatures w14:val="none"/>
        </w:rPr>
        <w:t>$306,700</w:t>
      </w:r>
    </w:p>
    <w:p w14:paraId="7910FE7E" w14:textId="77777777" w:rsidR="00811CB0" w:rsidRPr="00951D0E" w:rsidRDefault="00811CB0" w:rsidP="00811CB0">
      <w:pPr>
        <w:numPr>
          <w:ilvl w:val="0"/>
          <w:numId w:val="4"/>
        </w:numPr>
        <w:spacing w:line="240" w:lineRule="auto"/>
        <w:rPr>
          <w:rFonts w:eastAsia="Times New Roman" w:cs="Times New Roman"/>
          <w:kern w:val="0"/>
          <w14:ligatures w14:val="none"/>
        </w:rPr>
      </w:pPr>
      <w:r w:rsidRPr="00951D0E">
        <w:rPr>
          <w:rFonts w:eastAsia="Times New Roman" w:cs="Times New Roman"/>
          <w:kern w:val="0"/>
          <w14:ligatures w14:val="none"/>
        </w:rPr>
        <w:t xml:space="preserve">Total Budgeted Capital Improvement Expenses: </w:t>
      </w:r>
      <w:r w:rsidRPr="00951D0E">
        <w:rPr>
          <w:rFonts w:eastAsia="Times New Roman" w:cs="Times New Roman"/>
          <w:b/>
          <w:bCs/>
          <w:kern w:val="0"/>
          <w14:ligatures w14:val="none"/>
        </w:rPr>
        <w:t>$800,000</w:t>
      </w:r>
    </w:p>
    <w:p w14:paraId="1C00168F" w14:textId="77777777" w:rsidR="00811CB0" w:rsidRPr="00951D0E" w:rsidRDefault="00811CB0" w:rsidP="00811CB0">
      <w:pPr>
        <w:spacing w:line="240" w:lineRule="auto"/>
        <w:rPr>
          <w:rFonts w:eastAsia="Times New Roman" w:cs="Times New Roman"/>
          <w:kern w:val="0"/>
          <w14:ligatures w14:val="none"/>
        </w:rPr>
      </w:pPr>
      <w:r w:rsidRPr="00951D0E">
        <w:rPr>
          <w:rFonts w:eastAsia="Times New Roman" w:cs="Times New Roman"/>
          <w:b/>
          <w:bCs/>
          <w:kern w:val="0"/>
          <w14:ligatures w14:val="none"/>
        </w:rPr>
        <w:t>BE IT FURTHER RESOLVED</w:t>
      </w:r>
      <w:r w:rsidRPr="00951D0E">
        <w:rPr>
          <w:rFonts w:eastAsia="Times New Roman" w:cs="Times New Roman"/>
          <w:kern w:val="0"/>
          <w14:ligatures w14:val="none"/>
        </w:rPr>
        <w:t xml:space="preserve"> that the Board finds the total sums of money set forth herein, together with existing reserves, are necessary for the proper expenses and reserves of the District for the fiscal year 2026-2027.</w:t>
      </w:r>
    </w:p>
    <w:p w14:paraId="4A6E21AC" w14:textId="71CAFA8D" w:rsidR="00811CB0" w:rsidRPr="00951D0E" w:rsidRDefault="00811CB0" w:rsidP="00811CB0">
      <w:pPr>
        <w:spacing w:line="240" w:lineRule="auto"/>
        <w:rPr>
          <w:rFonts w:eastAsia="Times New Roman" w:cs="Times New Roman"/>
          <w:kern w:val="0"/>
          <w14:ligatures w14:val="none"/>
        </w:rPr>
      </w:pPr>
      <w:r w:rsidRPr="00951D0E">
        <w:rPr>
          <w:rFonts w:eastAsia="Times New Roman" w:cs="Times New Roman"/>
          <w:b/>
          <w:bCs/>
          <w:kern w:val="0"/>
          <w14:ligatures w14:val="none"/>
        </w:rPr>
        <w:t>Adopted</w:t>
      </w:r>
      <w:r w:rsidRPr="00951D0E">
        <w:rPr>
          <w:rFonts w:eastAsia="Times New Roman" w:cs="Times New Roman"/>
          <w:kern w:val="0"/>
          <w14:ligatures w14:val="none"/>
        </w:rPr>
        <w:t xml:space="preserve"> this </w:t>
      </w:r>
      <w:r w:rsidR="00CD77D0" w:rsidRPr="00951D0E">
        <w:rPr>
          <w:rFonts w:eastAsia="Times New Roman" w:cs="Times New Roman"/>
          <w:kern w:val="0"/>
          <w14:ligatures w14:val="none"/>
        </w:rPr>
        <w:t>11</w:t>
      </w:r>
      <w:r w:rsidRPr="00951D0E">
        <w:rPr>
          <w:rFonts w:eastAsia="Times New Roman" w:cs="Times New Roman"/>
          <w:kern w:val="0"/>
          <w14:ligatures w14:val="none"/>
        </w:rPr>
        <w:t xml:space="preserve">th day of </w:t>
      </w:r>
      <w:r w:rsidR="00CD77D0" w:rsidRPr="00951D0E">
        <w:rPr>
          <w:rFonts w:eastAsia="Times New Roman" w:cs="Times New Roman"/>
          <w:kern w:val="0"/>
          <w14:ligatures w14:val="none"/>
        </w:rPr>
        <w:t>August</w:t>
      </w:r>
      <w:r w:rsidRPr="00951D0E">
        <w:rPr>
          <w:rFonts w:eastAsia="Times New Roman" w:cs="Times New Roman"/>
          <w:kern w:val="0"/>
          <w14:ligatures w14:val="none"/>
        </w:rPr>
        <w:t xml:space="preserve"> 202</w:t>
      </w:r>
      <w:r w:rsidR="00CD77D0" w:rsidRPr="00951D0E">
        <w:rPr>
          <w:rFonts w:eastAsia="Times New Roman" w:cs="Times New Roman"/>
          <w:kern w:val="0"/>
          <w14:ligatures w14:val="none"/>
        </w:rPr>
        <w:t>6</w:t>
      </w:r>
      <w:r w:rsidRPr="00951D0E">
        <w:rPr>
          <w:rFonts w:eastAsia="Times New Roman" w:cs="Times New Roman"/>
          <w:kern w:val="0"/>
          <w14:ligatures w14:val="none"/>
        </w:rPr>
        <w:t>, by the following vote:</w:t>
      </w:r>
    </w:p>
    <w:p w14:paraId="4C371FD8" w14:textId="77777777" w:rsidR="00CD77D0" w:rsidRPr="00951D0E" w:rsidRDefault="00CD77D0" w:rsidP="00CD77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cs="Arial"/>
        </w:rPr>
      </w:pPr>
      <w:r w:rsidRPr="00951D0E">
        <w:rPr>
          <w:rFonts w:cs="Arial"/>
        </w:rPr>
        <w:t>AYES:</w:t>
      </w:r>
      <w:r w:rsidRPr="00951D0E">
        <w:rPr>
          <w:rFonts w:cs="Arial"/>
        </w:rPr>
        <w:tab/>
      </w:r>
      <w:r w:rsidRPr="00951D0E">
        <w:rPr>
          <w:rFonts w:cs="Arial"/>
        </w:rPr>
        <w:tab/>
      </w:r>
      <w:r w:rsidRPr="00951D0E">
        <w:rPr>
          <w:rFonts w:cs="Arial"/>
        </w:rPr>
        <w:tab/>
        <w:t>_______</w:t>
      </w:r>
    </w:p>
    <w:p w14:paraId="79CD8738" w14:textId="77777777" w:rsidR="00CD77D0" w:rsidRPr="00951D0E" w:rsidRDefault="00CD77D0" w:rsidP="00CD77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cs="Arial"/>
        </w:rPr>
      </w:pPr>
      <w:r w:rsidRPr="00951D0E">
        <w:rPr>
          <w:rFonts w:cs="Arial"/>
        </w:rPr>
        <w:t>NOES:</w:t>
      </w:r>
      <w:r w:rsidRPr="00951D0E">
        <w:rPr>
          <w:rFonts w:cs="Arial"/>
        </w:rPr>
        <w:tab/>
      </w:r>
      <w:r w:rsidRPr="00951D0E">
        <w:rPr>
          <w:rFonts w:cs="Arial"/>
        </w:rPr>
        <w:tab/>
        <w:t>_______</w:t>
      </w:r>
    </w:p>
    <w:p w14:paraId="5CC962CF" w14:textId="77777777" w:rsidR="00CD77D0" w:rsidRPr="00951D0E" w:rsidRDefault="00CD77D0" w:rsidP="00CD77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cs="Arial"/>
        </w:rPr>
      </w:pPr>
      <w:r w:rsidRPr="00951D0E">
        <w:rPr>
          <w:rFonts w:cs="Arial"/>
        </w:rPr>
        <w:t>ABSENT:</w:t>
      </w:r>
      <w:r w:rsidRPr="00951D0E">
        <w:rPr>
          <w:rFonts w:cs="Arial"/>
        </w:rPr>
        <w:tab/>
      </w:r>
      <w:r w:rsidRPr="00951D0E">
        <w:rPr>
          <w:rFonts w:cs="Arial"/>
        </w:rPr>
        <w:tab/>
        <w:t>_______</w:t>
      </w:r>
    </w:p>
    <w:p w14:paraId="34E07598" w14:textId="77777777" w:rsidR="00CD77D0" w:rsidRPr="00951D0E" w:rsidRDefault="00CD77D0" w:rsidP="00CD77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cs="Arial"/>
        </w:rPr>
      </w:pPr>
      <w:r w:rsidRPr="00951D0E">
        <w:rPr>
          <w:rFonts w:cs="Arial"/>
        </w:rPr>
        <w:t>ABSTENTIONS:</w:t>
      </w:r>
      <w:r w:rsidRPr="00951D0E">
        <w:rPr>
          <w:rFonts w:cs="Arial"/>
        </w:rPr>
        <w:tab/>
        <w:t>_______</w:t>
      </w:r>
    </w:p>
    <w:p w14:paraId="220C0C41" w14:textId="77777777" w:rsidR="00CD77D0" w:rsidRPr="00951D0E" w:rsidRDefault="00CD77D0" w:rsidP="00CD77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cs="Arial"/>
          <w:b/>
          <w:bCs/>
        </w:rPr>
      </w:pPr>
      <w:r w:rsidRPr="00951D0E">
        <w:rPr>
          <w:rFonts w:cs="Arial"/>
          <w:b/>
          <w:bCs/>
        </w:rPr>
        <w:tab/>
      </w:r>
      <w:r w:rsidRPr="00951D0E">
        <w:rPr>
          <w:rFonts w:cs="Arial"/>
          <w:b/>
          <w:bCs/>
        </w:rPr>
        <w:tab/>
      </w:r>
      <w:r w:rsidRPr="00951D0E">
        <w:rPr>
          <w:rFonts w:cs="Arial"/>
          <w:b/>
          <w:bCs/>
        </w:rPr>
        <w:tab/>
      </w:r>
      <w:r w:rsidRPr="00951D0E">
        <w:rPr>
          <w:rFonts w:cs="Arial"/>
          <w:b/>
          <w:bCs/>
        </w:rPr>
        <w:tab/>
      </w:r>
      <w:r w:rsidRPr="00951D0E">
        <w:rPr>
          <w:rFonts w:cs="Arial"/>
          <w:b/>
          <w:bCs/>
        </w:rPr>
        <w:tab/>
      </w:r>
      <w:r w:rsidRPr="00951D0E">
        <w:rPr>
          <w:rFonts w:cs="Arial"/>
          <w:b/>
          <w:bCs/>
        </w:rPr>
        <w:tab/>
      </w:r>
      <w:r w:rsidRPr="00951D0E">
        <w:rPr>
          <w:rFonts w:cs="Arial"/>
          <w:b/>
          <w:bCs/>
        </w:rPr>
        <w:tab/>
      </w:r>
    </w:p>
    <w:p w14:paraId="433EF0C1" w14:textId="77777777" w:rsidR="00CD77D0" w:rsidRPr="00951D0E" w:rsidRDefault="00CD77D0" w:rsidP="00CD77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cs="Arial"/>
          <w:b/>
          <w:bCs/>
        </w:rPr>
      </w:pPr>
    </w:p>
    <w:p w14:paraId="301B091E" w14:textId="77777777" w:rsidR="00CD77D0" w:rsidRPr="00951D0E" w:rsidRDefault="00CD77D0" w:rsidP="00CD77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cs="Arial"/>
          <w:b/>
          <w:bCs/>
        </w:rPr>
      </w:pPr>
    </w:p>
    <w:p w14:paraId="60A6FF77" w14:textId="532E3E5B" w:rsidR="00CD77D0" w:rsidRPr="00951D0E" w:rsidRDefault="00CD77D0" w:rsidP="00CD77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cs="Arial"/>
          <w:b/>
          <w:bCs/>
        </w:rPr>
      </w:pPr>
      <w:r w:rsidRPr="00951D0E">
        <w:rPr>
          <w:rFonts w:cs="Arial"/>
          <w:b/>
          <w:bCs/>
        </w:rPr>
        <w:t>APPROVED:</w:t>
      </w:r>
    </w:p>
    <w:p w14:paraId="01A372E4" w14:textId="77777777" w:rsidR="00CD77D0" w:rsidRPr="00951D0E" w:rsidRDefault="00CD77D0" w:rsidP="00CD77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cs="Arial"/>
        </w:rPr>
      </w:pPr>
    </w:p>
    <w:p w14:paraId="767B5590" w14:textId="77777777" w:rsidR="00CD77D0" w:rsidRPr="00951D0E" w:rsidRDefault="00CD77D0" w:rsidP="00CD77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cs="Arial"/>
        </w:rPr>
      </w:pPr>
      <w:r w:rsidRPr="00951D0E">
        <w:rPr>
          <w:rFonts w:cs="Arial"/>
        </w:rPr>
        <w:t>___________________________</w:t>
      </w:r>
    </w:p>
    <w:p w14:paraId="748E731E" w14:textId="77777777" w:rsidR="00CD77D0" w:rsidRPr="00951D0E" w:rsidRDefault="00CD77D0" w:rsidP="00CD77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cs="Arial"/>
        </w:rPr>
      </w:pPr>
      <w:r w:rsidRPr="00951D0E">
        <w:rPr>
          <w:rFonts w:cs="Arial"/>
        </w:rPr>
        <w:t>Kim Erb, Board President</w:t>
      </w:r>
    </w:p>
    <w:p w14:paraId="17E32A61" w14:textId="77777777" w:rsidR="00CD77D0" w:rsidRPr="00951D0E" w:rsidRDefault="00CD77D0" w:rsidP="00CD77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cs="Arial"/>
        </w:rPr>
      </w:pPr>
      <w:r w:rsidRPr="00951D0E">
        <w:rPr>
          <w:rFonts w:cs="Arial"/>
        </w:rPr>
        <w:t xml:space="preserve">Susanville Sanitary District </w:t>
      </w:r>
    </w:p>
    <w:p w14:paraId="00DD950C" w14:textId="77777777" w:rsidR="00CD77D0" w:rsidRPr="00951D0E" w:rsidRDefault="00CD77D0" w:rsidP="00CD77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cs="Arial"/>
        </w:rPr>
      </w:pPr>
    </w:p>
    <w:p w14:paraId="4FAB9D9D" w14:textId="77777777" w:rsidR="00CD77D0" w:rsidRPr="00951D0E" w:rsidRDefault="00CD77D0" w:rsidP="00CD77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cs="Arial"/>
        </w:rPr>
      </w:pPr>
    </w:p>
    <w:p w14:paraId="05CA68FB" w14:textId="77777777" w:rsidR="00CD77D0" w:rsidRPr="00951D0E" w:rsidRDefault="00CD77D0" w:rsidP="00CD77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cs="Arial"/>
          <w:b/>
          <w:bCs/>
        </w:rPr>
      </w:pPr>
      <w:r w:rsidRPr="00951D0E">
        <w:rPr>
          <w:rFonts w:cs="Arial"/>
          <w:b/>
          <w:bCs/>
        </w:rPr>
        <w:t>ATTEST:</w:t>
      </w:r>
      <w:r w:rsidRPr="00951D0E">
        <w:rPr>
          <w:rFonts w:cs="Arial"/>
        </w:rPr>
        <w:tab/>
      </w:r>
      <w:r w:rsidRPr="00951D0E">
        <w:rPr>
          <w:rFonts w:cs="Arial"/>
        </w:rPr>
        <w:tab/>
      </w:r>
      <w:r w:rsidRPr="00951D0E">
        <w:rPr>
          <w:rFonts w:cs="Arial"/>
        </w:rPr>
        <w:tab/>
      </w:r>
      <w:r w:rsidRPr="00951D0E">
        <w:rPr>
          <w:rFonts w:cs="Arial"/>
        </w:rPr>
        <w:tab/>
      </w:r>
      <w:r w:rsidRPr="00951D0E">
        <w:rPr>
          <w:rFonts w:cs="Arial"/>
        </w:rPr>
        <w:tab/>
      </w:r>
      <w:r w:rsidRPr="00951D0E">
        <w:rPr>
          <w:rFonts w:cs="Arial"/>
          <w:b/>
          <w:bCs/>
        </w:rPr>
        <w:tab/>
        <w:t>WITNESSED:</w:t>
      </w:r>
    </w:p>
    <w:p w14:paraId="0676E347" w14:textId="1B3092A0" w:rsidR="00CD77D0" w:rsidRPr="00951D0E" w:rsidRDefault="00CD77D0" w:rsidP="00CD77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cs="Arial"/>
        </w:rPr>
      </w:pPr>
    </w:p>
    <w:p w14:paraId="19F9D3D1" w14:textId="77777777" w:rsidR="00CD77D0" w:rsidRPr="00951D0E" w:rsidRDefault="00CD77D0" w:rsidP="00CD77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cs="Arial"/>
        </w:rPr>
      </w:pPr>
    </w:p>
    <w:p w14:paraId="203FB52C" w14:textId="45424E24" w:rsidR="00CD77D0" w:rsidRPr="00951D0E" w:rsidRDefault="00CD77D0" w:rsidP="00CD77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cs="Arial"/>
        </w:rPr>
      </w:pPr>
      <w:r w:rsidRPr="00951D0E">
        <w:rPr>
          <w:rFonts w:cs="Arial"/>
        </w:rPr>
        <w:t xml:space="preserve">_________________________________      </w:t>
      </w:r>
      <w:r w:rsidR="00951D0E">
        <w:rPr>
          <w:rFonts w:cs="Arial"/>
        </w:rPr>
        <w:t xml:space="preserve">                      </w:t>
      </w:r>
      <w:r w:rsidRPr="00951D0E">
        <w:rPr>
          <w:rFonts w:cs="Arial"/>
        </w:rPr>
        <w:t xml:space="preserve">  _________________________</w:t>
      </w:r>
    </w:p>
    <w:p w14:paraId="5DF2A66C" w14:textId="0F33D991" w:rsidR="00DA4EBD" w:rsidRDefault="00CD77D0" w:rsidP="00CD77D0">
      <w:r w:rsidRPr="00951D0E">
        <w:rPr>
          <w:rFonts w:cs="Arial"/>
        </w:rPr>
        <w:t>Steve Stump, General Manager</w:t>
      </w:r>
      <w:r w:rsidRPr="00951D0E">
        <w:rPr>
          <w:rFonts w:cs="Arial"/>
        </w:rPr>
        <w:tab/>
      </w:r>
      <w:r w:rsidRPr="00951D0E">
        <w:rPr>
          <w:rFonts w:cs="Arial"/>
        </w:rPr>
        <w:tab/>
      </w:r>
      <w:r w:rsidRPr="00951D0E">
        <w:rPr>
          <w:rFonts w:cs="Arial"/>
        </w:rPr>
        <w:tab/>
        <w:t xml:space="preserve">Morgan Van Meter, Board </w:t>
      </w:r>
      <w:r>
        <w:rPr>
          <w:rFonts w:ascii="Arial" w:hAnsi="Arial" w:cs="Arial"/>
        </w:rPr>
        <w:t>Secretary</w:t>
      </w:r>
    </w:p>
    <w:sectPr w:rsidR="00DA4E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21572"/>
    <w:multiLevelType w:val="multilevel"/>
    <w:tmpl w:val="C9BE1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B1145B"/>
    <w:multiLevelType w:val="multilevel"/>
    <w:tmpl w:val="33C44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251863"/>
    <w:multiLevelType w:val="multilevel"/>
    <w:tmpl w:val="6C4AB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7A7CE5"/>
    <w:multiLevelType w:val="multilevel"/>
    <w:tmpl w:val="4D040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3186583">
    <w:abstractNumId w:val="2"/>
  </w:num>
  <w:num w:numId="2" w16cid:durableId="492138939">
    <w:abstractNumId w:val="0"/>
  </w:num>
  <w:num w:numId="3" w16cid:durableId="1202329011">
    <w:abstractNumId w:val="3"/>
  </w:num>
  <w:num w:numId="4" w16cid:durableId="409348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4C3"/>
    <w:rsid w:val="00410B72"/>
    <w:rsid w:val="00440255"/>
    <w:rsid w:val="005364C3"/>
    <w:rsid w:val="00811CB0"/>
    <w:rsid w:val="009121B4"/>
    <w:rsid w:val="00951D0E"/>
    <w:rsid w:val="009A77A6"/>
    <w:rsid w:val="00BC059F"/>
    <w:rsid w:val="00BC358B"/>
    <w:rsid w:val="00CD77D0"/>
    <w:rsid w:val="00DA4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0CCB4"/>
  <w15:chartTrackingRefBased/>
  <w15:docId w15:val="{6D5E1EF4-B577-4CA4-83FB-9A98673E9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style>
  <w:style w:type="paragraph" w:styleId="Heading1">
    <w:name w:val="heading 1"/>
    <w:basedOn w:val="Normal"/>
    <w:next w:val="Normal"/>
    <w:link w:val="Heading1Char"/>
    <w:uiPriority w:val="9"/>
    <w:qFormat/>
    <w:rsid w:val="005364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64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64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64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64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64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64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64C3"/>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64C3"/>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64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64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64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64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64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64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64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64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64C3"/>
    <w:rPr>
      <w:rFonts w:eastAsiaTheme="majorEastAsia" w:cstheme="majorBidi"/>
      <w:color w:val="272727" w:themeColor="text1" w:themeTint="D8"/>
    </w:rPr>
  </w:style>
  <w:style w:type="paragraph" w:styleId="Title">
    <w:name w:val="Title"/>
    <w:basedOn w:val="Normal"/>
    <w:next w:val="Normal"/>
    <w:link w:val="TitleChar"/>
    <w:uiPriority w:val="10"/>
    <w:qFormat/>
    <w:rsid w:val="005364C3"/>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64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64C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64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64C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364C3"/>
    <w:rPr>
      <w:i/>
      <w:iCs/>
      <w:color w:val="404040" w:themeColor="text1" w:themeTint="BF"/>
    </w:rPr>
  </w:style>
  <w:style w:type="paragraph" w:styleId="ListParagraph">
    <w:name w:val="List Paragraph"/>
    <w:basedOn w:val="Normal"/>
    <w:uiPriority w:val="34"/>
    <w:qFormat/>
    <w:rsid w:val="005364C3"/>
    <w:pPr>
      <w:ind w:left="720"/>
      <w:contextualSpacing/>
    </w:pPr>
  </w:style>
  <w:style w:type="character" w:styleId="IntenseEmphasis">
    <w:name w:val="Intense Emphasis"/>
    <w:basedOn w:val="DefaultParagraphFont"/>
    <w:uiPriority w:val="21"/>
    <w:qFormat/>
    <w:rsid w:val="005364C3"/>
    <w:rPr>
      <w:i/>
      <w:iCs/>
      <w:color w:val="0F4761" w:themeColor="accent1" w:themeShade="BF"/>
    </w:rPr>
  </w:style>
  <w:style w:type="paragraph" w:styleId="IntenseQuote">
    <w:name w:val="Intense Quote"/>
    <w:basedOn w:val="Normal"/>
    <w:next w:val="Normal"/>
    <w:link w:val="IntenseQuoteChar"/>
    <w:uiPriority w:val="30"/>
    <w:qFormat/>
    <w:rsid w:val="005364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64C3"/>
    <w:rPr>
      <w:i/>
      <w:iCs/>
      <w:color w:val="0F4761" w:themeColor="accent1" w:themeShade="BF"/>
    </w:rPr>
  </w:style>
  <w:style w:type="character" w:styleId="IntenseReference">
    <w:name w:val="Intense Reference"/>
    <w:basedOn w:val="DefaultParagraphFont"/>
    <w:uiPriority w:val="32"/>
    <w:qFormat/>
    <w:rsid w:val="005364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230</Words>
  <Characters>1315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
  <dc:description/>
  <cp:lastModifiedBy>Steve</cp:lastModifiedBy>
  <cp:revision>3</cp:revision>
  <dcterms:created xsi:type="dcterms:W3CDTF">2026-07-07T19:59:00Z</dcterms:created>
  <dcterms:modified xsi:type="dcterms:W3CDTF">2026-07-09T21:16:00Z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b7e80cc0-69b6-424a-a68e-22bb0843613c</vt:lpwstr>
  </property>
</Properties>
</file>